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58" w:rsidRPr="00BA01C0" w:rsidRDefault="005C7E58" w:rsidP="00BA01C0">
      <w:pPr>
        <w:pStyle w:val="Zkladntext"/>
        <w:spacing w:after="120" w:line="276" w:lineRule="auto"/>
        <w:jc w:val="left"/>
        <w:rPr>
          <w:rFonts w:ascii="Palatino Linotype" w:hAnsi="Palatino Linotype" w:cs="Arial"/>
          <w:sz w:val="20"/>
        </w:rPr>
      </w:pPr>
      <w:r w:rsidRPr="00D16886">
        <w:rPr>
          <w:rFonts w:ascii="Palatino Linotype" w:hAnsi="Palatino Linotype" w:cs="Arial"/>
          <w:sz w:val="20"/>
        </w:rPr>
        <w:t xml:space="preserve">Příloha </w:t>
      </w:r>
      <w:r w:rsidR="00330136" w:rsidRPr="00D16886">
        <w:rPr>
          <w:rFonts w:ascii="Palatino Linotype" w:hAnsi="Palatino Linotype" w:cs="Arial"/>
          <w:sz w:val="20"/>
        </w:rPr>
        <w:t xml:space="preserve">ZD </w:t>
      </w:r>
      <w:r w:rsidRPr="00D16886">
        <w:rPr>
          <w:rFonts w:ascii="Palatino Linotype" w:hAnsi="Palatino Linotype" w:cs="Arial"/>
          <w:sz w:val="20"/>
        </w:rPr>
        <w:t>č. 2</w:t>
      </w:r>
    </w:p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5C7E58" w:rsidRPr="00F479A4" w:rsidTr="002A5E60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E58" w:rsidRPr="004A1C28" w:rsidRDefault="005C7E58" w:rsidP="002A5E60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Cs/>
                <w:sz w:val="22"/>
                <w:szCs w:val="22"/>
              </w:rPr>
              <w:t>Zadavatel:</w:t>
            </w:r>
          </w:p>
          <w:p w:rsidR="005C7E58" w:rsidRPr="004A1C28" w:rsidRDefault="005C7E58" w:rsidP="002A5E60">
            <w:pPr>
              <w:spacing w:line="276" w:lineRule="auto"/>
              <w:jc w:val="center"/>
              <w:rPr>
                <w:rFonts w:ascii="Palatino Linotype" w:hAnsi="Palatino Linotype" w:cstheme="minorBidi"/>
                <w:b/>
                <w:iCs/>
                <w:sz w:val="22"/>
                <w:szCs w:val="22"/>
              </w:rPr>
            </w:pPr>
            <w:bookmarkStart w:id="0" w:name="_Toc375639404"/>
            <w:bookmarkStart w:id="1" w:name="_Toc374331642"/>
            <w:bookmarkStart w:id="2" w:name="_Toc374330740"/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>Hlavní město Praha</w:t>
            </w:r>
          </w:p>
          <w:p w:rsidR="005C7E58" w:rsidRPr="004A1C28" w:rsidRDefault="005C7E58" w:rsidP="002A5E60">
            <w:pPr>
              <w:spacing w:line="276" w:lineRule="auto"/>
              <w:jc w:val="center"/>
              <w:rPr>
                <w:rFonts w:ascii="Palatino Linotype" w:hAnsi="Palatino Linotype" w:cstheme="minorBidi"/>
                <w:b/>
                <w:iCs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se sídlem Praha 1, </w:t>
            </w:r>
            <w:r w:rsidRPr="004A1C28">
              <w:rPr>
                <w:rFonts w:ascii="Palatino Linotype" w:hAnsi="Palatino Linotype" w:cstheme="minorBidi"/>
                <w:b/>
                <w:iCs/>
                <w:sz w:val="22"/>
                <w:szCs w:val="22"/>
              </w:rPr>
              <w:t>Mariánské náměstí 2/2, PSČ: 110 01</w:t>
            </w:r>
          </w:p>
          <w:p w:rsidR="005C7E58" w:rsidRPr="004A1C28" w:rsidRDefault="005C7E58" w:rsidP="002A5E60">
            <w:pPr>
              <w:spacing w:line="276" w:lineRule="auto"/>
              <w:jc w:val="center"/>
              <w:rPr>
                <w:rFonts w:ascii="Palatino Linotype" w:hAnsi="Palatino Linotype" w:cstheme="minorBidi"/>
                <w:b/>
                <w:iCs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IČO: </w:t>
            </w:r>
            <w:r w:rsidRPr="004A1C28">
              <w:rPr>
                <w:rFonts w:ascii="Palatino Linotype" w:hAnsi="Palatino Linotype" w:cstheme="minorBidi"/>
                <w:b/>
                <w:iCs/>
                <w:sz w:val="22"/>
                <w:szCs w:val="22"/>
              </w:rPr>
              <w:t>00064581</w:t>
            </w:r>
            <w:bookmarkEnd w:id="0"/>
            <w:bookmarkEnd w:id="1"/>
            <w:bookmarkEnd w:id="2"/>
          </w:p>
          <w:p w:rsidR="005C7E58" w:rsidRPr="004A1C28" w:rsidRDefault="005C7E58" w:rsidP="002A5E60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C7E58" w:rsidRPr="004A1C28" w:rsidRDefault="005C7E58" w:rsidP="002A5E60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Cs/>
                <w:sz w:val="22"/>
                <w:szCs w:val="22"/>
              </w:rPr>
              <w:t>Veřejná zakázka:</w:t>
            </w:r>
          </w:p>
          <w:p w:rsidR="00C91154" w:rsidRDefault="00C91154" w:rsidP="00C91154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„Propagační předměty v rámci publicity Operačního programu Praha – pól růstu ČR </w:t>
            </w:r>
            <w:r w:rsidR="00D16886">
              <w:rPr>
                <w:rFonts w:ascii="Palatino Linotype" w:hAnsi="Palatino Linotype"/>
                <w:b/>
                <w:sz w:val="22"/>
                <w:szCs w:val="22"/>
              </w:rPr>
              <w:t xml:space="preserve">II.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– 7. část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zakázky s názvem „Publicita Operačního programu Praha – pól růstu ČR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“</w:t>
            </w:r>
          </w:p>
          <w:p w:rsidR="005C7E58" w:rsidRPr="00AC47CB" w:rsidRDefault="005C7E58" w:rsidP="002A5E60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  <w:p w:rsidR="005C7E58" w:rsidRDefault="005C7E58" w:rsidP="002A5E60">
            <w:pPr>
              <w:spacing w:line="276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5C7E58" w:rsidRPr="004A1C28" w:rsidRDefault="005C7E58" w:rsidP="002A5E60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szCs w:val="22"/>
              </w:rPr>
              <w:t>ev.č</w:t>
            </w:r>
            <w:proofErr w:type="spellEnd"/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. zakázky ve Věstníku veřejných zakázek: </w:t>
            </w:r>
            <w:r w:rsidR="00BA01C0" w:rsidRPr="00F3008A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BA01C0" w:rsidRPr="00F3008A">
              <w:rPr>
                <w:rFonts w:ascii="Palatino Linotype" w:hAnsi="Palatino Linotype" w:cs="Arial"/>
                <w:sz w:val="22"/>
                <w:szCs w:val="22"/>
              </w:rPr>
              <w:t>Z2019-033973</w:t>
            </w:r>
            <w:bookmarkStart w:id="3" w:name="_GoBack"/>
            <w:bookmarkEnd w:id="3"/>
          </w:p>
          <w:p w:rsidR="005C7E58" w:rsidRPr="004A1C28" w:rsidRDefault="005C7E58" w:rsidP="002A5E60">
            <w:pPr>
              <w:spacing w:line="276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5C7E58" w:rsidRPr="00F479A4" w:rsidRDefault="005C7E58" w:rsidP="002A5E60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zadávaná v otevřeném řízení podle ustanovení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§ 56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zákona č. 13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4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>/20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1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6 Sb., o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zadávání veřejných zakázek, </w:t>
            </w:r>
            <w:r w:rsidRPr="008B0695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ve znění pozdějších předpisů </w:t>
            </w:r>
            <w:r w:rsidRPr="008B0695">
              <w:rPr>
                <w:rFonts w:ascii="Palatino Linotype" w:hAnsi="Palatino Linotype"/>
                <w:b/>
                <w:sz w:val="22"/>
                <w:szCs w:val="22"/>
              </w:rPr>
              <w:t xml:space="preserve">(dále jen </w:t>
            </w:r>
            <w:r w:rsidRPr="008B0695">
              <w:rPr>
                <w:rFonts w:ascii="Palatino Linotype" w:hAnsi="Palatino Linotype"/>
                <w:b/>
                <w:i/>
                <w:sz w:val="22"/>
                <w:szCs w:val="22"/>
              </w:rPr>
              <w:t>„ZZVZ“</w:t>
            </w:r>
            <w:r w:rsidRPr="008B0695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</w:tr>
    </w:tbl>
    <w:p w:rsidR="005C7E58" w:rsidRPr="004808BC" w:rsidRDefault="005C7E58" w:rsidP="005C7E58">
      <w:pPr>
        <w:pStyle w:val="Nadpis3"/>
        <w:spacing w:before="360" w:after="360" w:line="276" w:lineRule="auto"/>
        <w:jc w:val="center"/>
        <w:rPr>
          <w:rFonts w:ascii="Palatino Linotype" w:hAnsi="Palatino Linotype"/>
          <w:b w:val="0"/>
          <w:caps/>
          <w:u w:val="single"/>
        </w:rPr>
      </w:pPr>
      <w:r w:rsidRPr="004808BC">
        <w:rPr>
          <w:rFonts w:ascii="Palatino Linotype" w:hAnsi="Palatino Linotype"/>
          <w:caps/>
          <w:u w:val="single"/>
        </w:rPr>
        <w:t xml:space="preserve">ČESTNÉ PROHLÁŠENÍ </w:t>
      </w:r>
      <w:r>
        <w:rPr>
          <w:rFonts w:ascii="Palatino Linotype" w:hAnsi="Palatino Linotype"/>
          <w:caps/>
          <w:u w:val="single"/>
        </w:rPr>
        <w:t>o splnění základní způsobilosti</w:t>
      </w:r>
    </w:p>
    <w:p w:rsidR="005C7E58" w:rsidRPr="00730BD4" w:rsidRDefault="005C7E58" w:rsidP="005C7E58">
      <w:pPr>
        <w:pStyle w:val="Nadpis3"/>
        <w:spacing w:after="240" w:line="276" w:lineRule="auto"/>
        <w:jc w:val="center"/>
        <w:rPr>
          <w:rFonts w:ascii="Palatino Linotype" w:hAnsi="Palatino Linotype"/>
          <w:b w:val="0"/>
          <w:sz w:val="22"/>
          <w:szCs w:val="22"/>
        </w:rPr>
      </w:pPr>
      <w:r w:rsidRPr="00730BD4">
        <w:rPr>
          <w:rFonts w:ascii="Palatino Linotype" w:hAnsi="Palatino Linotype"/>
          <w:sz w:val="22"/>
          <w:szCs w:val="22"/>
        </w:rPr>
        <w:t xml:space="preserve">dle ustanovení § </w:t>
      </w:r>
      <w:r>
        <w:rPr>
          <w:rFonts w:ascii="Palatino Linotype" w:hAnsi="Palatino Linotype"/>
          <w:sz w:val="22"/>
          <w:szCs w:val="22"/>
        </w:rPr>
        <w:t>86 odst. 2</w:t>
      </w:r>
      <w:r w:rsidRPr="00730BD4">
        <w:rPr>
          <w:rFonts w:ascii="Palatino Linotype" w:hAnsi="Palatino Linotype"/>
          <w:sz w:val="22"/>
          <w:szCs w:val="22"/>
        </w:rPr>
        <w:t xml:space="preserve"> ZZVZ</w:t>
      </w:r>
    </w:p>
    <w:p w:rsidR="005C7E58" w:rsidRPr="00AA170B" w:rsidRDefault="005C7E58" w:rsidP="005C7E58">
      <w:pPr>
        <w:spacing w:line="320" w:lineRule="atLeast"/>
        <w:jc w:val="center"/>
        <w:rPr>
          <w:rFonts w:ascii="Palatino Linotype" w:hAnsi="Palatino Linotype" w:cs="Arial"/>
          <w:sz w:val="22"/>
          <w:szCs w:val="22"/>
        </w:rPr>
      </w:pPr>
      <w:bookmarkStart w:id="4" w:name="_Toc89674239"/>
    </w:p>
    <w:p w:rsidR="005C7E58" w:rsidRPr="00AA170B" w:rsidRDefault="005C7E58" w:rsidP="005C7E58">
      <w:pPr>
        <w:framePr w:w="4456" w:h="2461" w:hRule="exact" w:wrap="around" w:vAnchor="text" w:hAnchor="page" w:x="1336" w:y="-41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 xml:space="preserve">[bude uveden </w:t>
      </w:r>
      <w:r>
        <w:rPr>
          <w:rFonts w:ascii="Palatino Linotype" w:hAnsi="Palatino Linotype" w:cs="Arial"/>
          <w:i/>
          <w:sz w:val="22"/>
          <w:szCs w:val="22"/>
          <w:highlight w:val="yellow"/>
        </w:rPr>
        <w:t>účastník zadávajícího řízení předkládající čestné prohlášení ve své nabídce</w:t>
      </w:r>
    </w:p>
    <w:p w:rsidR="005C7E58" w:rsidRPr="00AA170B" w:rsidRDefault="005C7E58" w:rsidP="005C7E58">
      <w:pPr>
        <w:framePr w:w="4456" w:h="2461" w:hRule="exact" w:wrap="around" w:vAnchor="text" w:hAnchor="page" w:x="1336" w:y="-41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Název:</w:t>
      </w:r>
    </w:p>
    <w:p w:rsidR="005C7E58" w:rsidRPr="00AA170B" w:rsidRDefault="005C7E58" w:rsidP="005C7E58">
      <w:pPr>
        <w:framePr w:w="4456" w:h="2461" w:hRule="exact" w:wrap="around" w:vAnchor="text" w:hAnchor="page" w:x="1336" w:y="-41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sídlo:</w:t>
      </w:r>
    </w:p>
    <w:p w:rsidR="005C7E58" w:rsidRPr="00AA170B" w:rsidRDefault="005C7E58" w:rsidP="005C7E58">
      <w:pPr>
        <w:framePr w:w="4456" w:h="2461" w:hRule="exact" w:wrap="around" w:vAnchor="text" w:hAnchor="page" w:x="1336" w:y="-41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IČO:]</w:t>
      </w:r>
    </w:p>
    <w:p w:rsidR="005C7E58" w:rsidRPr="00BA3017" w:rsidRDefault="005C7E58" w:rsidP="005C7E58">
      <w:pPr>
        <w:pStyle w:val="Nadpis1"/>
        <w:spacing w:before="120" w:after="120" w:line="276" w:lineRule="auto"/>
        <w:rPr>
          <w:rFonts w:ascii="Palatino Linotype" w:hAnsi="Palatino Linotype"/>
          <w:sz w:val="22"/>
          <w:szCs w:val="22"/>
        </w:rPr>
      </w:pPr>
    </w:p>
    <w:p w:rsidR="005C7E58" w:rsidRPr="00BA3017" w:rsidRDefault="005C7E58" w:rsidP="005C7E58">
      <w:pPr>
        <w:pStyle w:val="Nadpis1"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5C7E58" w:rsidRDefault="005C7E58" w:rsidP="005C7E58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5C7E58" w:rsidRDefault="005C7E58" w:rsidP="005C7E58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5C7E58" w:rsidRDefault="005C7E58" w:rsidP="005C7E58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5C7E58" w:rsidRDefault="005C7E58" w:rsidP="005C7E58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5C7E58" w:rsidRDefault="005C7E58" w:rsidP="005C7E58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5C7E58" w:rsidRPr="00ED77F7" w:rsidRDefault="005C7E58" w:rsidP="00ED77F7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BA3017">
        <w:rPr>
          <w:rFonts w:ascii="Palatino Linotype" w:hAnsi="Palatino Linotype"/>
          <w:sz w:val="22"/>
          <w:szCs w:val="22"/>
        </w:rPr>
        <w:t xml:space="preserve">jakožto </w:t>
      </w:r>
      <w:r>
        <w:rPr>
          <w:rFonts w:ascii="Palatino Linotype" w:hAnsi="Palatino Linotype"/>
          <w:sz w:val="22"/>
          <w:szCs w:val="22"/>
        </w:rPr>
        <w:t xml:space="preserve">níže podepsaný </w:t>
      </w:r>
      <w:r w:rsidRPr="00BA3017">
        <w:rPr>
          <w:rFonts w:ascii="Palatino Linotype" w:hAnsi="Palatino Linotype"/>
          <w:sz w:val="22"/>
          <w:szCs w:val="22"/>
        </w:rPr>
        <w:t xml:space="preserve">účastník v zadávacím řízení na veřejnou zakázku </w:t>
      </w:r>
      <w:r>
        <w:rPr>
          <w:rFonts w:ascii="Palatino Linotype" w:hAnsi="Palatino Linotype"/>
          <w:sz w:val="22"/>
          <w:szCs w:val="22"/>
        </w:rPr>
        <w:t xml:space="preserve">s názvem </w:t>
      </w:r>
      <w:r w:rsidR="00ED77F7">
        <w:rPr>
          <w:rFonts w:ascii="Palatino Linotype" w:hAnsi="Palatino Linotype"/>
          <w:b/>
          <w:sz w:val="22"/>
          <w:szCs w:val="22"/>
        </w:rPr>
        <w:t>„Propagační předměty v rámci publicity Operačního programu Praha – pól růstu ČR</w:t>
      </w:r>
      <w:r w:rsidR="00F53F58">
        <w:rPr>
          <w:rFonts w:ascii="Palatino Linotype" w:hAnsi="Palatino Linotype"/>
          <w:b/>
          <w:sz w:val="22"/>
          <w:szCs w:val="22"/>
        </w:rPr>
        <w:t xml:space="preserve"> II.</w:t>
      </w:r>
      <w:r w:rsidR="00ED77F7">
        <w:rPr>
          <w:rFonts w:ascii="Palatino Linotype" w:hAnsi="Palatino Linotype"/>
          <w:b/>
          <w:sz w:val="22"/>
          <w:szCs w:val="22"/>
        </w:rPr>
        <w:t xml:space="preserve"> – 7. část </w:t>
      </w:r>
      <w:r w:rsidR="00ED77F7">
        <w:rPr>
          <w:rFonts w:ascii="Palatino Linotype" w:hAnsi="Palatino Linotype"/>
          <w:b/>
          <w:iCs/>
          <w:sz w:val="22"/>
          <w:szCs w:val="22"/>
        </w:rPr>
        <w:t>zakázky s názvem „Publicita Operačního programu Praha – pól růstu ČR</w:t>
      </w:r>
      <w:r w:rsidR="00ED77F7">
        <w:rPr>
          <w:rFonts w:ascii="Palatino Linotype" w:hAnsi="Palatino Linotype"/>
          <w:b/>
          <w:sz w:val="22"/>
          <w:szCs w:val="22"/>
        </w:rPr>
        <w:t>“</w:t>
      </w:r>
      <w:r w:rsidR="00ED77F7" w:rsidRPr="00BA3017">
        <w:rPr>
          <w:rFonts w:ascii="Palatino Linotype" w:hAnsi="Palatino Linotype"/>
          <w:sz w:val="22"/>
          <w:szCs w:val="22"/>
        </w:rPr>
        <w:t xml:space="preserve"> </w:t>
      </w:r>
      <w:r w:rsidRPr="00BA3017">
        <w:rPr>
          <w:rFonts w:ascii="Palatino Linotype" w:hAnsi="Palatino Linotype"/>
          <w:sz w:val="22"/>
          <w:szCs w:val="22"/>
        </w:rPr>
        <w:t>(dále jen „</w:t>
      </w:r>
      <w:r w:rsidRPr="000F520B">
        <w:rPr>
          <w:rFonts w:ascii="Palatino Linotype" w:hAnsi="Palatino Linotype"/>
          <w:b/>
          <w:i/>
          <w:sz w:val="22"/>
          <w:szCs w:val="22"/>
        </w:rPr>
        <w:t>účastník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F520B">
        <w:rPr>
          <w:rFonts w:ascii="Palatino Linotype" w:hAnsi="Palatino Linotype"/>
          <w:b/>
          <w:i/>
          <w:sz w:val="22"/>
          <w:szCs w:val="22"/>
        </w:rPr>
        <w:t>zadávacího řízení</w:t>
      </w:r>
      <w:r>
        <w:rPr>
          <w:rFonts w:ascii="Palatino Linotype" w:hAnsi="Palatino Linotype"/>
          <w:sz w:val="22"/>
          <w:szCs w:val="22"/>
        </w:rPr>
        <w:t>“) v souladu s ustanovením § 86 odst. 2 ZZVZ ve vztahu k základní způsobilosti čestně prohlašuje, že dle ustanovení § 74 odst. 1 písm. a) až e) ZZVZ:</w:t>
      </w:r>
    </w:p>
    <w:p w:rsidR="005C7E58" w:rsidRDefault="005C7E58" w:rsidP="005C7E58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5C7E58" w:rsidRDefault="005C7E58" w:rsidP="005C7E58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nebyl v zemi svého sídla v posledních 5 letech před zahájením zadávacího řízení pravomocně odsouzen pro trestný čin uvedený v příloze č. 3 k </w:t>
      </w:r>
      <w:r>
        <w:rPr>
          <w:rFonts w:ascii="Palatino Linotype" w:hAnsi="Palatino Linotype"/>
          <w:sz w:val="22"/>
          <w:szCs w:val="22"/>
        </w:rPr>
        <w:t>ZZVZ</w:t>
      </w:r>
      <w:r w:rsidRPr="00A40D79">
        <w:rPr>
          <w:rFonts w:ascii="Palatino Linotype" w:hAnsi="Palatino Linotype"/>
          <w:sz w:val="22"/>
          <w:szCs w:val="22"/>
        </w:rPr>
        <w:t xml:space="preserve"> nebo obdobný trestný čin podle právního řádu země sídla dodavatele; k zahlazeným odsouzením se nepřihlíží; jde-li o právnickou osobu, musí tuto podmínku splňovat tato právnická osoba a zároveň každý člen statutárního orgánu. Je-li členem statutárního orgánu </w:t>
      </w:r>
      <w:r w:rsidRPr="00A40D79">
        <w:rPr>
          <w:rFonts w:ascii="Palatino Linotype" w:hAnsi="Palatino Linotype"/>
          <w:sz w:val="22"/>
          <w:szCs w:val="22"/>
        </w:rPr>
        <w:lastRenderedPageBreak/>
        <w:t>dodavatele právnická osoba, musí podmínku splňovat tato právnická osoba, každý člen statutárního orgánu této právnické osoby a osoba zastupující tuto právnickou osobu v statutárním orgánu dodavatele;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40D79">
        <w:rPr>
          <w:rFonts w:ascii="Palatino Linotype" w:hAnsi="Palatino Linotype"/>
          <w:sz w:val="22"/>
          <w:szCs w:val="22"/>
        </w:rPr>
        <w:t>podává-li nabídku pobočka závodu zahraniční právnické osoby, musí tuto podmínku splňovat tato právnická osoba a vedoucí pobočky závodu;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40D79">
        <w:rPr>
          <w:rFonts w:ascii="Palatino Linotype" w:hAnsi="Palatino Linotype"/>
          <w:sz w:val="22"/>
          <w:szCs w:val="22"/>
        </w:rPr>
        <w:t>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závodu;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5C7E58" w:rsidRDefault="005C7E58" w:rsidP="005C7E58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nemá v České republice </w:t>
      </w:r>
      <w:r>
        <w:rPr>
          <w:rFonts w:ascii="Palatino Linotype" w:hAnsi="Palatino Linotype"/>
          <w:sz w:val="22"/>
          <w:szCs w:val="22"/>
        </w:rPr>
        <w:t>ani</w:t>
      </w:r>
      <w:r w:rsidRPr="00A40D79">
        <w:rPr>
          <w:rFonts w:ascii="Palatino Linotype" w:hAnsi="Palatino Linotype"/>
          <w:sz w:val="22"/>
          <w:szCs w:val="22"/>
        </w:rPr>
        <w:t xml:space="preserve"> v zemi svého sídla v evidenci daní zachycen splatný daňový nedoplatek</w:t>
      </w:r>
      <w:r>
        <w:rPr>
          <w:rFonts w:ascii="Palatino Linotype" w:hAnsi="Palatino Linotype"/>
          <w:sz w:val="22"/>
          <w:szCs w:val="22"/>
        </w:rPr>
        <w:t>;</w:t>
      </w:r>
    </w:p>
    <w:p w:rsidR="005C7E58" w:rsidRPr="00A40D79" w:rsidRDefault="005C7E58" w:rsidP="005C7E58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nemá v České republice </w:t>
      </w:r>
      <w:r>
        <w:rPr>
          <w:rFonts w:ascii="Palatino Linotype" w:hAnsi="Palatino Linotype"/>
          <w:sz w:val="22"/>
          <w:szCs w:val="22"/>
        </w:rPr>
        <w:t>ani</w:t>
      </w:r>
      <w:r w:rsidRPr="00A40D79">
        <w:rPr>
          <w:rFonts w:ascii="Palatino Linotype" w:hAnsi="Palatino Linotype"/>
          <w:sz w:val="22"/>
          <w:szCs w:val="22"/>
        </w:rPr>
        <w:t xml:space="preserve"> v zemi svého sídla splatný nedoplatek na pojistném nebo na penále na veřejné zdravotní pojištění</w:t>
      </w:r>
      <w:r>
        <w:rPr>
          <w:rFonts w:ascii="Palatino Linotype" w:hAnsi="Palatino Linotype"/>
          <w:sz w:val="22"/>
          <w:szCs w:val="22"/>
        </w:rPr>
        <w:t>;</w:t>
      </w:r>
    </w:p>
    <w:p w:rsidR="005C7E58" w:rsidRPr="00A40D79" w:rsidRDefault="005C7E58" w:rsidP="005C7E58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nemá v České republice </w:t>
      </w:r>
      <w:r>
        <w:rPr>
          <w:rFonts w:ascii="Palatino Linotype" w:hAnsi="Palatino Linotype"/>
          <w:sz w:val="22"/>
          <w:szCs w:val="22"/>
        </w:rPr>
        <w:t>ani</w:t>
      </w:r>
      <w:r w:rsidRPr="00A40D79">
        <w:rPr>
          <w:rFonts w:ascii="Palatino Linotype" w:hAnsi="Palatino Linotype"/>
          <w:sz w:val="22"/>
          <w:szCs w:val="22"/>
        </w:rPr>
        <w:t xml:space="preserve"> v zemi svého sídla splatný nedoplatek na pojistném nebo na penále na sociální zabezpečení a příspěvku na státní politiku zaměstnanosti</w:t>
      </w:r>
      <w:r>
        <w:rPr>
          <w:rFonts w:ascii="Palatino Linotype" w:hAnsi="Palatino Linotype"/>
          <w:sz w:val="22"/>
          <w:szCs w:val="22"/>
        </w:rPr>
        <w:t>;</w:t>
      </w:r>
    </w:p>
    <w:p w:rsidR="005C7E58" w:rsidRPr="00A40D79" w:rsidRDefault="005C7E58" w:rsidP="005C7E58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>není v likvidaci, nebylo proti němu vydáno rozhodnutí o úpadku, nebyla vůči němu nařízena nucená správa podle jiného právního předpisu nebo v obdobné situaci podle právního řádu země sídla dodavatele</w:t>
      </w:r>
      <w:r>
        <w:rPr>
          <w:rFonts w:ascii="Palatino Linotype" w:hAnsi="Palatino Linotype"/>
          <w:sz w:val="22"/>
          <w:szCs w:val="22"/>
        </w:rPr>
        <w:t>.</w:t>
      </w:r>
    </w:p>
    <w:p w:rsidR="005C7E58" w:rsidRPr="00A40D79" w:rsidRDefault="005C7E58" w:rsidP="005C7E58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5C7E58" w:rsidRDefault="005C7E58" w:rsidP="005C7E58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5C7E58" w:rsidRPr="00F71236" w:rsidRDefault="005C7E58" w:rsidP="005C7E58">
      <w:pPr>
        <w:spacing w:before="60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 </w:t>
      </w:r>
      <w:r w:rsidRPr="003E2019">
        <w:rPr>
          <w:rFonts w:ascii="Palatino Linotype" w:hAnsi="Palatino Linotype"/>
          <w:i/>
          <w:sz w:val="22"/>
          <w:szCs w:val="22"/>
          <w:highlight w:val="yellow"/>
        </w:rPr>
        <w:t>(bude doplněno</w:t>
      </w:r>
      <w:r>
        <w:rPr>
          <w:rFonts w:ascii="Palatino Linotype" w:hAnsi="Palatino Linotype"/>
          <w:sz w:val="22"/>
          <w:szCs w:val="22"/>
        </w:rPr>
        <w:t xml:space="preserve">) dne </w:t>
      </w:r>
      <w:r w:rsidRPr="00F71236">
        <w:rPr>
          <w:rFonts w:ascii="Palatino Linotype" w:hAnsi="Palatino Linotype"/>
          <w:sz w:val="22"/>
          <w:szCs w:val="22"/>
          <w:highlight w:val="yellow"/>
        </w:rPr>
        <w:t>__. __. 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5C7E58" w:rsidRPr="00F71236" w:rsidTr="002A5E60">
        <w:trPr>
          <w:trHeight w:val="1106"/>
        </w:trPr>
        <w:tc>
          <w:tcPr>
            <w:tcW w:w="4621" w:type="dxa"/>
          </w:tcPr>
          <w:p w:rsidR="005C7E58" w:rsidRPr="00F71236" w:rsidRDefault="005C7E58" w:rsidP="002A5E60">
            <w:pPr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01" w:type="dxa"/>
          </w:tcPr>
          <w:p w:rsidR="005C7E58" w:rsidRPr="00F71236" w:rsidRDefault="005C7E58" w:rsidP="002A5E60">
            <w:pPr>
              <w:spacing w:before="840"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1236">
              <w:rPr>
                <w:rFonts w:ascii="Palatino Linotype" w:hAnsi="Palatino Linotype"/>
                <w:sz w:val="22"/>
                <w:szCs w:val="22"/>
              </w:rPr>
              <w:t>_________________________</w:t>
            </w:r>
          </w:p>
          <w:p w:rsidR="005C7E58" w:rsidRPr="003E2019" w:rsidRDefault="005C7E58" w:rsidP="002A5E60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  <w:r w:rsidRPr="003E2019"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 xml:space="preserve">Jméno a funkce osoby oprávněné zastupovat </w:t>
            </w:r>
            <w:r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 xml:space="preserve">účastníka zadávacího řízení </w:t>
            </w:r>
            <w:r w:rsidRPr="003E2019"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>a její podpis</w:t>
            </w:r>
          </w:p>
          <w:p w:rsidR="005C7E58" w:rsidRDefault="005C7E58" w:rsidP="002A5E60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</w:p>
          <w:p w:rsidR="005C7E58" w:rsidRPr="00F71236" w:rsidRDefault="005C7E58" w:rsidP="002A5E60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5C7E58" w:rsidRPr="000F520B" w:rsidRDefault="005C7E58" w:rsidP="005C7E58">
      <w:pPr>
        <w:pStyle w:val="Textkomente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bookmarkEnd w:id="4"/>
    <w:p w:rsidR="005C7E58" w:rsidRPr="00727EC9" w:rsidRDefault="005C7E58" w:rsidP="005C7E58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5C7E58" w:rsidRPr="004E75E2" w:rsidRDefault="005C7E58" w:rsidP="005C7E58">
      <w:pPr>
        <w:spacing w:line="276" w:lineRule="auto"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5C7E58" w:rsidRDefault="005C7E58" w:rsidP="005C7E58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5C7E58" w:rsidRDefault="005C7E58" w:rsidP="005C7E58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5C7E58" w:rsidRDefault="005C7E58" w:rsidP="005C7E58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EF5D29" w:rsidRDefault="00BA01C0"/>
    <w:sectPr w:rsidR="00EF5D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C0" w:rsidRDefault="00BA01C0" w:rsidP="00BA01C0">
      <w:r>
        <w:separator/>
      </w:r>
    </w:p>
  </w:endnote>
  <w:endnote w:type="continuationSeparator" w:id="0">
    <w:p w:rsidR="00BA01C0" w:rsidRDefault="00BA01C0" w:rsidP="00BA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C0" w:rsidRDefault="00BA01C0" w:rsidP="00BA01C0">
      <w:r>
        <w:separator/>
      </w:r>
    </w:p>
  </w:footnote>
  <w:footnote w:type="continuationSeparator" w:id="0">
    <w:p w:rsidR="00BA01C0" w:rsidRDefault="00BA01C0" w:rsidP="00BA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C0" w:rsidRDefault="00BA01C0" w:rsidP="00BA01C0">
    <w:pPr>
      <w:pStyle w:val="Zhlav"/>
      <w:tabs>
        <w:tab w:val="clear" w:pos="4536"/>
        <w:tab w:val="clear" w:pos="9072"/>
      </w:tabs>
      <w:ind w:left="-284" w:right="-518" w:firstLine="284"/>
    </w:pPr>
    <w:r>
      <w:rPr>
        <w:noProof/>
      </w:rPr>
      <w:drawing>
        <wp:inline distT="0" distB="0" distL="0" distR="0" wp14:anchorId="38D073C1" wp14:editId="2FF57A72">
          <wp:extent cx="2114550" cy="4286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</w:t>
    </w:r>
    <w:r>
      <w:rPr>
        <w:noProof/>
        <w:sz w:val="16"/>
      </w:rPr>
      <w:drawing>
        <wp:inline distT="0" distB="0" distL="0" distR="0" wp14:anchorId="77673E41" wp14:editId="4ECC3175">
          <wp:extent cx="428625" cy="428625"/>
          <wp:effectExtent l="0" t="0" r="9525" b="9525"/>
          <wp:docPr id="8" name="Obrázek 8" descr="http://magistrat.praha-mesto.cz/zdroj.aspx?typ=4&amp;Id=35457&amp;sh=-1222873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magistrat.praha-mesto.cz/zdroj.aspx?typ=4&amp;Id=35457&amp;sh=-122287318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1C0" w:rsidRDefault="00BA01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58"/>
    <w:rsid w:val="00330136"/>
    <w:rsid w:val="005C7E58"/>
    <w:rsid w:val="00BA01C0"/>
    <w:rsid w:val="00BC5141"/>
    <w:rsid w:val="00C03E68"/>
    <w:rsid w:val="00C52BAE"/>
    <w:rsid w:val="00C91154"/>
    <w:rsid w:val="00D16886"/>
    <w:rsid w:val="00ED77F7"/>
    <w:rsid w:val="00F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5C7E58"/>
    <w:pPr>
      <w:keepNext/>
      <w:jc w:val="center"/>
      <w:outlineLvl w:val="0"/>
    </w:pPr>
    <w:rPr>
      <w:sz w:val="28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5C7E58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5C7E58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5C7E5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5C7E58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C7E5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5C7E58"/>
  </w:style>
  <w:style w:type="character" w:customStyle="1" w:styleId="TextkomenteChar">
    <w:name w:val="Text komentáře Char"/>
    <w:basedOn w:val="Standardnpsmoodstavce"/>
    <w:uiPriority w:val="99"/>
    <w:semiHidden/>
    <w:rsid w:val="005C7E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5C7E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2BA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A0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01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0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1C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5C7E58"/>
    <w:pPr>
      <w:keepNext/>
      <w:jc w:val="center"/>
      <w:outlineLvl w:val="0"/>
    </w:pPr>
    <w:rPr>
      <w:sz w:val="28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5C7E58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5C7E58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5C7E5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5C7E58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C7E5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5C7E58"/>
  </w:style>
  <w:style w:type="character" w:customStyle="1" w:styleId="TextkomenteChar">
    <w:name w:val="Text komentáře Char"/>
    <w:basedOn w:val="Standardnpsmoodstavce"/>
    <w:uiPriority w:val="99"/>
    <w:semiHidden/>
    <w:rsid w:val="005C7E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5C7E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2BA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A0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01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0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1C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Tereza (MHMP, FON)</dc:creator>
  <cp:lastModifiedBy>Cifrincová Veronika (MHMP, FON)</cp:lastModifiedBy>
  <cp:revision>2</cp:revision>
  <dcterms:created xsi:type="dcterms:W3CDTF">2019-09-27T10:02:00Z</dcterms:created>
  <dcterms:modified xsi:type="dcterms:W3CDTF">2019-09-27T10:02:00Z</dcterms:modified>
</cp:coreProperties>
</file>